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1C" w:rsidRDefault="006E7D1C" w:rsidP="006E7D1C">
      <w:pPr>
        <w:spacing w:line="360" w:lineRule="auto"/>
        <w:jc w:val="both"/>
        <w:rPr>
          <w:rFonts w:ascii="Times New Roman" w:hAnsi="Times New Roman" w:cs="Times New Roman"/>
          <w:b/>
          <w:color w:val="000000" w:themeColor="text1"/>
          <w:sz w:val="32"/>
          <w:szCs w:val="24"/>
          <w:shd w:val="clear" w:color="auto" w:fill="FFFFFF"/>
        </w:rPr>
      </w:pPr>
      <w:r>
        <w:rPr>
          <w:rFonts w:ascii="Times New Roman" w:hAnsi="Times New Roman" w:cs="Times New Roman"/>
          <w:b/>
          <w:color w:val="000000" w:themeColor="text1"/>
          <w:sz w:val="32"/>
          <w:szCs w:val="24"/>
          <w:shd w:val="clear" w:color="auto" w:fill="FFFFFF"/>
        </w:rPr>
        <w:t xml:space="preserve">                    </w:t>
      </w:r>
      <w:r w:rsidRPr="006E7D1C">
        <w:rPr>
          <w:rFonts w:ascii="Times New Roman" w:hAnsi="Times New Roman" w:cs="Times New Roman"/>
          <w:b/>
          <w:color w:val="000000" w:themeColor="text1"/>
          <w:sz w:val="32"/>
          <w:szCs w:val="24"/>
          <w:shd w:val="clear" w:color="auto" w:fill="FFFFFF"/>
        </w:rPr>
        <w:t xml:space="preserve">STRUCTURAL ANALYSIS OF A COMPOSITE </w:t>
      </w:r>
    </w:p>
    <w:p w:rsidR="006E7D1C" w:rsidRDefault="006E7D1C" w:rsidP="006E7D1C">
      <w:pPr>
        <w:spacing w:line="360" w:lineRule="auto"/>
        <w:jc w:val="both"/>
        <w:rPr>
          <w:rFonts w:ascii="Times New Roman" w:hAnsi="Times New Roman" w:cs="Times New Roman"/>
          <w:b/>
          <w:color w:val="000000" w:themeColor="text1"/>
          <w:sz w:val="32"/>
          <w:szCs w:val="24"/>
          <w:shd w:val="clear" w:color="auto" w:fill="FFFFFF"/>
        </w:rPr>
      </w:pPr>
      <w:r>
        <w:rPr>
          <w:rFonts w:ascii="Times New Roman" w:hAnsi="Times New Roman" w:cs="Times New Roman"/>
          <w:b/>
          <w:color w:val="000000" w:themeColor="text1"/>
          <w:sz w:val="32"/>
          <w:szCs w:val="24"/>
          <w:shd w:val="clear" w:color="auto" w:fill="FFFFFF"/>
        </w:rPr>
        <w:t xml:space="preserve">                                    </w:t>
      </w:r>
      <w:r w:rsidRPr="006E7D1C">
        <w:rPr>
          <w:rFonts w:ascii="Times New Roman" w:hAnsi="Times New Roman" w:cs="Times New Roman"/>
          <w:b/>
          <w:color w:val="000000" w:themeColor="text1"/>
          <w:sz w:val="32"/>
          <w:szCs w:val="24"/>
          <w:shd w:val="clear" w:color="auto" w:fill="FFFFFF"/>
        </w:rPr>
        <w:t>BEARING ASSEMBLY</w:t>
      </w:r>
    </w:p>
    <w:p w:rsidR="00AD166F" w:rsidRPr="006E7D1C" w:rsidRDefault="00AD166F" w:rsidP="006E7D1C">
      <w:pPr>
        <w:spacing w:line="360" w:lineRule="auto"/>
        <w:jc w:val="both"/>
        <w:rPr>
          <w:rFonts w:ascii="Times New Roman" w:hAnsi="Times New Roman" w:cs="Times New Roman"/>
          <w:b/>
          <w:color w:val="000000" w:themeColor="text1"/>
          <w:sz w:val="32"/>
          <w:szCs w:val="24"/>
          <w:shd w:val="clear" w:color="auto" w:fill="FFFFFF"/>
        </w:rPr>
      </w:pPr>
    </w:p>
    <w:p w:rsidR="006E7D1C" w:rsidRPr="006E7D1C" w:rsidRDefault="006E7D1C" w:rsidP="006E7D1C">
      <w:pPr>
        <w:spacing w:line="360" w:lineRule="auto"/>
        <w:jc w:val="both"/>
        <w:rPr>
          <w:rFonts w:ascii="Times New Roman" w:hAnsi="Times New Roman" w:cs="Times New Roman"/>
          <w:b/>
          <w:color w:val="000000" w:themeColor="text1"/>
          <w:sz w:val="24"/>
          <w:szCs w:val="24"/>
          <w:shd w:val="clear" w:color="auto" w:fill="FFFFFF"/>
        </w:rPr>
      </w:pPr>
      <w:r w:rsidRPr="006E7D1C">
        <w:rPr>
          <w:rFonts w:ascii="Times New Roman" w:hAnsi="Times New Roman" w:cs="Times New Roman"/>
          <w:b/>
          <w:color w:val="000000" w:themeColor="text1"/>
          <w:sz w:val="28"/>
          <w:szCs w:val="24"/>
          <w:shd w:val="clear" w:color="auto" w:fill="FFFFFF"/>
        </w:rPr>
        <w:t>ABSTRACT</w:t>
      </w:r>
    </w:p>
    <w:p w:rsidR="00000000" w:rsidRDefault="006E7D1C" w:rsidP="006E7D1C">
      <w:pPr>
        <w:spacing w:line="360" w:lineRule="auto"/>
        <w:jc w:val="both"/>
        <w:rPr>
          <w:rFonts w:ascii="Times New Roman" w:hAnsi="Times New Roman" w:cs="Times New Roman"/>
          <w:color w:val="000000" w:themeColor="text1"/>
          <w:sz w:val="24"/>
          <w:szCs w:val="24"/>
          <w:shd w:val="clear" w:color="auto" w:fill="FFFFFF"/>
        </w:rPr>
      </w:pPr>
      <w:r w:rsidRPr="006E7D1C">
        <w:rPr>
          <w:rFonts w:ascii="Times New Roman" w:hAnsi="Times New Roman" w:cs="Times New Roman"/>
          <w:color w:val="000000" w:themeColor="text1"/>
          <w:sz w:val="24"/>
          <w:szCs w:val="24"/>
          <w:shd w:val="clear" w:color="auto" w:fill="FFFFFF"/>
        </w:rPr>
        <w:t>A</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bCs/>
          <w:color w:val="000000" w:themeColor="text1"/>
          <w:sz w:val="24"/>
          <w:szCs w:val="24"/>
          <w:shd w:val="clear" w:color="auto" w:fill="FFFFFF"/>
        </w:rPr>
        <w:t>bearing</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is a</w:t>
      </w:r>
      <w:r w:rsidRPr="006E7D1C">
        <w:rPr>
          <w:rStyle w:val="apple-converted-space"/>
          <w:rFonts w:ascii="Times New Roman" w:hAnsi="Times New Roman" w:cs="Times New Roman"/>
          <w:color w:val="000000" w:themeColor="text1"/>
          <w:sz w:val="24"/>
          <w:szCs w:val="24"/>
          <w:shd w:val="clear" w:color="auto" w:fill="FFFFFF"/>
        </w:rPr>
        <w:t> </w:t>
      </w:r>
      <w:hyperlink r:id="rId4" w:tooltip="Machine element" w:history="1">
        <w:r w:rsidRPr="006E7D1C">
          <w:rPr>
            <w:rStyle w:val="Hyperlink"/>
            <w:rFonts w:ascii="Times New Roman" w:hAnsi="Times New Roman" w:cs="Times New Roman"/>
            <w:color w:val="000000" w:themeColor="text1"/>
            <w:sz w:val="24"/>
            <w:szCs w:val="24"/>
            <w:u w:val="none"/>
            <w:shd w:val="clear" w:color="auto" w:fill="FFFFFF"/>
          </w:rPr>
          <w:t>machine element</w:t>
        </w:r>
      </w:hyperlink>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that constrains relative motion to only the desired motion, and reduces friction between</w:t>
      </w:r>
      <w:r w:rsidRPr="006E7D1C">
        <w:rPr>
          <w:rStyle w:val="apple-converted-space"/>
          <w:rFonts w:ascii="Times New Roman" w:hAnsi="Times New Roman" w:cs="Times New Roman"/>
          <w:color w:val="000000" w:themeColor="text1"/>
          <w:sz w:val="24"/>
          <w:szCs w:val="24"/>
          <w:shd w:val="clear" w:color="auto" w:fill="FFFFFF"/>
        </w:rPr>
        <w:t> </w:t>
      </w:r>
      <w:hyperlink r:id="rId5" w:tooltip="Moving parts" w:history="1">
        <w:r w:rsidRPr="006E7D1C">
          <w:rPr>
            <w:rStyle w:val="Hyperlink"/>
            <w:rFonts w:ascii="Times New Roman" w:hAnsi="Times New Roman" w:cs="Times New Roman"/>
            <w:color w:val="000000" w:themeColor="text1"/>
            <w:sz w:val="24"/>
            <w:szCs w:val="24"/>
            <w:u w:val="none"/>
            <w:shd w:val="clear" w:color="auto" w:fill="FFFFFF"/>
          </w:rPr>
          <w:t>moving parts</w:t>
        </w:r>
      </w:hyperlink>
      <w:r w:rsidRPr="006E7D1C">
        <w:rPr>
          <w:rFonts w:ascii="Times New Roman" w:hAnsi="Times New Roman" w:cs="Times New Roman"/>
          <w:color w:val="000000" w:themeColor="text1"/>
          <w:sz w:val="24"/>
          <w:szCs w:val="24"/>
          <w:shd w:val="clear" w:color="auto" w:fill="FFFFFF"/>
        </w:rPr>
        <w:t>. The design of the bearing may, for example, provide for free</w:t>
      </w:r>
      <w:r w:rsidRPr="006E7D1C">
        <w:rPr>
          <w:rStyle w:val="apple-converted-space"/>
          <w:rFonts w:ascii="Times New Roman" w:hAnsi="Times New Roman" w:cs="Times New Roman"/>
          <w:color w:val="000000" w:themeColor="text1"/>
          <w:sz w:val="24"/>
          <w:szCs w:val="24"/>
          <w:shd w:val="clear" w:color="auto" w:fill="FFFFFF"/>
        </w:rPr>
        <w:t> </w:t>
      </w:r>
      <w:hyperlink r:id="rId6" w:tooltip="Line (geometry)" w:history="1">
        <w:r w:rsidRPr="006E7D1C">
          <w:rPr>
            <w:rStyle w:val="Hyperlink"/>
            <w:rFonts w:ascii="Times New Roman" w:hAnsi="Times New Roman" w:cs="Times New Roman"/>
            <w:color w:val="000000" w:themeColor="text1"/>
            <w:sz w:val="24"/>
            <w:szCs w:val="24"/>
            <w:u w:val="none"/>
            <w:shd w:val="clear" w:color="auto" w:fill="FFFFFF"/>
          </w:rPr>
          <w:t>linear</w:t>
        </w:r>
      </w:hyperlink>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movement of the moving part or for free</w:t>
      </w:r>
      <w:r w:rsidRPr="006E7D1C">
        <w:rPr>
          <w:rStyle w:val="apple-converted-space"/>
          <w:rFonts w:ascii="Times New Roman" w:hAnsi="Times New Roman" w:cs="Times New Roman"/>
          <w:color w:val="000000" w:themeColor="text1"/>
          <w:sz w:val="24"/>
          <w:szCs w:val="24"/>
          <w:shd w:val="clear" w:color="auto" w:fill="FFFFFF"/>
        </w:rPr>
        <w:t> </w:t>
      </w:r>
      <w:hyperlink r:id="rId7" w:tooltip="Rotation around a fixed axis" w:history="1">
        <w:r w:rsidRPr="006E7D1C">
          <w:rPr>
            <w:rStyle w:val="Hyperlink"/>
            <w:rFonts w:ascii="Times New Roman" w:hAnsi="Times New Roman" w:cs="Times New Roman"/>
            <w:color w:val="000000" w:themeColor="text1"/>
            <w:sz w:val="24"/>
            <w:szCs w:val="24"/>
            <w:u w:val="none"/>
            <w:shd w:val="clear" w:color="auto" w:fill="FFFFFF"/>
          </w:rPr>
          <w:t>rotation around a fixed axis</w:t>
        </w:r>
      </w:hyperlink>
      <w:r>
        <w:rPr>
          <w:rFonts w:ascii="Times New Roman" w:hAnsi="Times New Roman" w:cs="Times New Roman"/>
          <w:color w:val="000000" w:themeColor="text1"/>
          <w:sz w:val="24"/>
          <w:szCs w:val="24"/>
          <w:shd w:val="clear" w:color="auto" w:fill="FFFFFF"/>
        </w:rPr>
        <w:t xml:space="preserve"> or</w:t>
      </w:r>
      <w:r w:rsidRPr="006E7D1C">
        <w:rPr>
          <w:rFonts w:ascii="Times New Roman" w:hAnsi="Times New Roman" w:cs="Times New Roman"/>
          <w:color w:val="000000" w:themeColor="text1"/>
          <w:sz w:val="24"/>
          <w:szCs w:val="24"/>
          <w:shd w:val="clear" w:color="auto" w:fill="FFFFFF"/>
        </w:rPr>
        <w:t xml:space="preserve"> it may</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iCs/>
          <w:color w:val="000000" w:themeColor="text1"/>
          <w:sz w:val="24"/>
          <w:szCs w:val="24"/>
          <w:shd w:val="clear" w:color="auto" w:fill="FFFFFF"/>
        </w:rPr>
        <w:t>prevent</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a motion by controlling the</w:t>
      </w:r>
      <w:r w:rsidRPr="006E7D1C">
        <w:rPr>
          <w:rStyle w:val="apple-converted-space"/>
          <w:rFonts w:ascii="Times New Roman" w:hAnsi="Times New Roman" w:cs="Times New Roman"/>
          <w:color w:val="000000" w:themeColor="text1"/>
          <w:sz w:val="24"/>
          <w:szCs w:val="24"/>
          <w:shd w:val="clear" w:color="auto" w:fill="FFFFFF"/>
        </w:rPr>
        <w:t> </w:t>
      </w:r>
      <w:hyperlink r:id="rId8" w:tooltip="Vector (mathematics and physics)" w:history="1">
        <w:r w:rsidRPr="006E7D1C">
          <w:rPr>
            <w:rStyle w:val="Hyperlink"/>
            <w:rFonts w:ascii="Times New Roman" w:hAnsi="Times New Roman" w:cs="Times New Roman"/>
            <w:color w:val="000000" w:themeColor="text1"/>
            <w:sz w:val="24"/>
            <w:szCs w:val="24"/>
            <w:u w:val="none"/>
            <w:shd w:val="clear" w:color="auto" w:fill="FFFFFF"/>
          </w:rPr>
          <w:t>vectors</w:t>
        </w:r>
      </w:hyperlink>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of</w:t>
      </w:r>
      <w:r w:rsidRPr="006E7D1C">
        <w:rPr>
          <w:rStyle w:val="apple-converted-space"/>
          <w:rFonts w:ascii="Times New Roman" w:hAnsi="Times New Roman" w:cs="Times New Roman"/>
          <w:color w:val="000000" w:themeColor="text1"/>
          <w:sz w:val="24"/>
          <w:szCs w:val="24"/>
          <w:shd w:val="clear" w:color="auto" w:fill="FFFFFF"/>
        </w:rPr>
        <w:t> </w:t>
      </w:r>
      <w:hyperlink r:id="rId9" w:tooltip="Normal force" w:history="1">
        <w:r w:rsidRPr="006E7D1C">
          <w:rPr>
            <w:rStyle w:val="Hyperlink"/>
            <w:rFonts w:ascii="Times New Roman" w:hAnsi="Times New Roman" w:cs="Times New Roman"/>
            <w:color w:val="000000" w:themeColor="text1"/>
            <w:sz w:val="24"/>
            <w:szCs w:val="24"/>
            <w:u w:val="none"/>
            <w:shd w:val="clear" w:color="auto" w:fill="FFFFFF"/>
          </w:rPr>
          <w:t>normal forces</w:t>
        </w:r>
      </w:hyperlink>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that bear on the moving parts. Many bearings also</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iCs/>
          <w:color w:val="000000" w:themeColor="text1"/>
          <w:sz w:val="24"/>
          <w:szCs w:val="24"/>
          <w:shd w:val="clear" w:color="auto" w:fill="FFFFFF"/>
        </w:rPr>
        <w:t>facilitate</w:t>
      </w:r>
      <w:r w:rsidRPr="006E7D1C">
        <w:rPr>
          <w:rStyle w:val="apple-converted-space"/>
          <w:rFonts w:ascii="Times New Roman" w:hAnsi="Times New Roman" w:cs="Times New Roman"/>
          <w:color w:val="000000" w:themeColor="text1"/>
          <w:sz w:val="24"/>
          <w:szCs w:val="24"/>
          <w:shd w:val="clear" w:color="auto" w:fill="FFFFFF"/>
        </w:rPr>
        <w:t> </w:t>
      </w:r>
      <w:r w:rsidRPr="006E7D1C">
        <w:rPr>
          <w:rFonts w:ascii="Times New Roman" w:hAnsi="Times New Roman" w:cs="Times New Roman"/>
          <w:color w:val="000000" w:themeColor="text1"/>
          <w:sz w:val="24"/>
          <w:szCs w:val="24"/>
          <w:shd w:val="clear" w:color="auto" w:fill="FFFFFF"/>
        </w:rPr>
        <w:t>the desired motion as much as possible, such as by minimizing friction. Bearings are classified broadly according to the type of operation, the motions allowed, or to the directions of the loads (forces) applied to the parts.</w:t>
      </w:r>
    </w:p>
    <w:p w:rsidR="005F536F" w:rsidRPr="006E7D1C" w:rsidRDefault="005F536F" w:rsidP="006E7D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 this project, we will create a model of the bearing assembly with different types of composite material properties like AL-MG materials etc., using solid works premium 2014 software. And we perform a structural analysis on that created model using finite element method ansys software. We will get stress, strain and deformation resul</w:t>
      </w:r>
      <w:r w:rsidR="003F6EB5">
        <w:rPr>
          <w:rFonts w:ascii="Times New Roman" w:hAnsi="Times New Roman" w:cs="Times New Roman"/>
          <w:color w:val="000000" w:themeColor="text1"/>
          <w:sz w:val="24"/>
          <w:szCs w:val="24"/>
          <w:shd w:val="clear" w:color="auto" w:fill="FFFFFF"/>
        </w:rPr>
        <w:t>ts for the applied load factor.</w:t>
      </w:r>
    </w:p>
    <w:p w:rsidR="006E7D1C" w:rsidRPr="006E7D1C" w:rsidRDefault="006E7D1C">
      <w:pPr>
        <w:spacing w:line="360" w:lineRule="auto"/>
        <w:jc w:val="both"/>
        <w:rPr>
          <w:rFonts w:ascii="Times New Roman" w:hAnsi="Times New Roman" w:cs="Times New Roman"/>
          <w:color w:val="000000" w:themeColor="text1"/>
          <w:sz w:val="24"/>
          <w:szCs w:val="24"/>
        </w:rPr>
      </w:pPr>
    </w:p>
    <w:sectPr w:rsidR="006E7D1C" w:rsidRPr="006E7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E7D1C"/>
    <w:rsid w:val="003F6EB5"/>
    <w:rsid w:val="005F536F"/>
    <w:rsid w:val="006E7D1C"/>
    <w:rsid w:val="00AD1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D1C"/>
  </w:style>
  <w:style w:type="character" w:styleId="Hyperlink">
    <w:name w:val="Hyperlink"/>
    <w:basedOn w:val="DefaultParagraphFont"/>
    <w:uiPriority w:val="99"/>
    <w:semiHidden/>
    <w:unhideWhenUsed/>
    <w:rsid w:val="006E7D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ector_(mathematics_and_physics)" TargetMode="External"/><Relationship Id="rId3" Type="http://schemas.openxmlformats.org/officeDocument/2006/relationships/webSettings" Target="webSettings.xml"/><Relationship Id="rId7" Type="http://schemas.openxmlformats.org/officeDocument/2006/relationships/hyperlink" Target="https://en.wikipedia.org/wiki/Rotation_around_a_fixed_ax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ne_(geometry)" TargetMode="External"/><Relationship Id="rId11" Type="http://schemas.openxmlformats.org/officeDocument/2006/relationships/theme" Target="theme/theme1.xml"/><Relationship Id="rId5" Type="http://schemas.openxmlformats.org/officeDocument/2006/relationships/hyperlink" Target="https://en.wikipedia.org/wiki/Moving_parts" TargetMode="External"/><Relationship Id="rId10" Type="http://schemas.openxmlformats.org/officeDocument/2006/relationships/fontTable" Target="fontTable.xml"/><Relationship Id="rId4" Type="http://schemas.openxmlformats.org/officeDocument/2006/relationships/hyperlink" Target="https://en.wikipedia.org/wiki/Machine_element" TargetMode="External"/><Relationship Id="rId9" Type="http://schemas.openxmlformats.org/officeDocument/2006/relationships/hyperlink" Target="https://en.wikipedia.org/wiki/Normal_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4</cp:revision>
  <dcterms:created xsi:type="dcterms:W3CDTF">2015-12-19T12:28:00Z</dcterms:created>
  <dcterms:modified xsi:type="dcterms:W3CDTF">2015-12-19T12:39:00Z</dcterms:modified>
</cp:coreProperties>
</file>